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48B18C" w14:textId="6E97ADEA" w:rsidR="00CF7CA0" w:rsidRDefault="00C95624" w:rsidP="00CF7CA0">
      <w:pPr>
        <w:jc w:val="center"/>
      </w:pPr>
      <w:r>
        <w:rPr>
          <w:noProof/>
        </w:rPr>
        <w:drawing>
          <wp:inline distT="0" distB="0" distL="0" distR="0" wp14:anchorId="4BF7E9AF" wp14:editId="00CCCC33">
            <wp:extent cx="4580434" cy="720000"/>
            <wp:effectExtent l="0" t="0" r="0" b="444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stalino-aglie.png"/>
                    <pic:cNvPicPr/>
                  </pic:nvPicPr>
                  <pic:blipFill rotWithShape="1">
                    <a:blip r:embed="rId5">
                      <a:extLst>
                        <a:ext uri="{28A0092B-C50C-407E-A947-70E740481C1C}">
                          <a14:useLocalDpi xmlns:a14="http://schemas.microsoft.com/office/drawing/2010/main" val="0"/>
                        </a:ext>
                      </a:extLst>
                    </a:blip>
                    <a:srcRect t="22775" b="23729"/>
                    <a:stretch/>
                  </pic:blipFill>
                  <pic:spPr bwMode="auto">
                    <a:xfrm>
                      <a:off x="0" y="0"/>
                      <a:ext cx="4580434" cy="720000"/>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p w14:paraId="57D01243" w14:textId="77777777" w:rsidR="00CF7CA0" w:rsidRPr="00512AEC" w:rsidRDefault="00CF7CA0" w:rsidP="00B97B3F">
      <w:pPr>
        <w:rPr>
          <w:rFonts w:ascii="Arial" w:hAnsi="Arial" w:cs="Arial"/>
        </w:rPr>
      </w:pPr>
    </w:p>
    <w:p w14:paraId="64597C57" w14:textId="77777777" w:rsidR="00CF7CA0" w:rsidRPr="00512AEC" w:rsidRDefault="00CF7CA0" w:rsidP="00B97B3F">
      <w:pPr>
        <w:rPr>
          <w:rFonts w:ascii="Arial" w:hAnsi="Arial" w:cs="Arial"/>
        </w:rPr>
      </w:pPr>
    </w:p>
    <w:p w14:paraId="5803F3F0" w14:textId="77777777" w:rsidR="00101734" w:rsidRPr="00512AEC" w:rsidRDefault="00101734" w:rsidP="00101734">
      <w:pPr>
        <w:jc w:val="center"/>
        <w:rPr>
          <w:rFonts w:ascii="Arial" w:hAnsi="Arial" w:cs="Arial"/>
          <w:b/>
          <w:sz w:val="28"/>
          <w:szCs w:val="28"/>
        </w:rPr>
      </w:pPr>
      <w:r w:rsidRPr="00512AEC">
        <w:rPr>
          <w:rFonts w:ascii="Arial" w:hAnsi="Arial" w:cs="Arial"/>
          <w:b/>
          <w:sz w:val="28"/>
          <w:szCs w:val="28"/>
        </w:rPr>
        <w:t>Castello di Agliè</w:t>
      </w:r>
    </w:p>
    <w:p w14:paraId="114188D3" w14:textId="77777777" w:rsidR="00101734" w:rsidRPr="00512AEC" w:rsidRDefault="00101734" w:rsidP="00B97B3F">
      <w:pPr>
        <w:rPr>
          <w:rFonts w:ascii="Arial" w:hAnsi="Arial" w:cs="Arial"/>
        </w:rPr>
      </w:pPr>
    </w:p>
    <w:p w14:paraId="75D422E8" w14:textId="53B5634D" w:rsidR="00681DE5" w:rsidRPr="00512AEC" w:rsidRDefault="00023C90" w:rsidP="00B97B3F">
      <w:pPr>
        <w:rPr>
          <w:rFonts w:ascii="Arial" w:hAnsi="Arial" w:cs="Arial"/>
        </w:rPr>
      </w:pPr>
      <w:r w:rsidRPr="00512AEC">
        <w:rPr>
          <w:rFonts w:ascii="Arial" w:hAnsi="Arial" w:cs="Arial"/>
        </w:rPr>
        <w:t>Lungo</w:t>
      </w:r>
      <w:r w:rsidR="00101734" w:rsidRPr="00512AEC">
        <w:rPr>
          <w:rFonts w:ascii="Arial" w:hAnsi="Arial" w:cs="Arial"/>
        </w:rPr>
        <w:t xml:space="preserve"> </w:t>
      </w:r>
      <w:r w:rsidR="00B97B3F" w:rsidRPr="00512AEC">
        <w:rPr>
          <w:rFonts w:ascii="Arial" w:hAnsi="Arial" w:cs="Arial"/>
        </w:rPr>
        <w:t>sette secoli</w:t>
      </w:r>
      <w:r w:rsidR="00101734" w:rsidRPr="00512AEC">
        <w:rPr>
          <w:rFonts w:ascii="Arial" w:hAnsi="Arial" w:cs="Arial"/>
        </w:rPr>
        <w:t xml:space="preserve"> di storia</w:t>
      </w:r>
      <w:r w:rsidR="00B97B3F" w:rsidRPr="00512AEC">
        <w:rPr>
          <w:rFonts w:ascii="Arial" w:hAnsi="Arial" w:cs="Arial"/>
        </w:rPr>
        <w:t xml:space="preserve">, </w:t>
      </w:r>
      <w:r w:rsidR="00101734" w:rsidRPr="00512AEC">
        <w:rPr>
          <w:rFonts w:ascii="Arial" w:hAnsi="Arial" w:cs="Arial"/>
        </w:rPr>
        <w:t xml:space="preserve">il </w:t>
      </w:r>
      <w:r w:rsidR="00B97B3F" w:rsidRPr="00512AEC">
        <w:rPr>
          <w:rFonts w:ascii="Arial" w:hAnsi="Arial" w:cs="Arial"/>
        </w:rPr>
        <w:t>Castello di Agliè</w:t>
      </w:r>
      <w:r w:rsidR="00101734" w:rsidRPr="00512AEC">
        <w:rPr>
          <w:rFonts w:ascii="Arial" w:hAnsi="Arial" w:cs="Arial"/>
        </w:rPr>
        <w:t xml:space="preserve"> vanta </w:t>
      </w:r>
      <w:r w:rsidR="00B97B3F" w:rsidRPr="00512AEC">
        <w:rPr>
          <w:rFonts w:ascii="Arial" w:hAnsi="Arial" w:cs="Arial"/>
        </w:rPr>
        <w:t>un antico passato, testimoniato dalla varietà di stili e allestimenti che ancora caratterizzano appartamenti e giardini.</w:t>
      </w:r>
      <w:r w:rsidR="00101734" w:rsidRPr="00512AEC">
        <w:rPr>
          <w:rFonts w:ascii="Arial" w:hAnsi="Arial" w:cs="Arial"/>
        </w:rPr>
        <w:t xml:space="preserve"> </w:t>
      </w:r>
      <w:r w:rsidRPr="00512AEC">
        <w:rPr>
          <w:rFonts w:ascii="Arial" w:hAnsi="Arial" w:cs="Arial"/>
        </w:rPr>
        <w:t>Attraverso oltre</w:t>
      </w:r>
      <w:r w:rsidR="00B97B3F" w:rsidRPr="00512AEC">
        <w:rPr>
          <w:rFonts w:ascii="Arial" w:hAnsi="Arial" w:cs="Arial"/>
        </w:rPr>
        <w:t xml:space="preserve"> trecento stanze, </w:t>
      </w:r>
      <w:r w:rsidR="00950E02" w:rsidRPr="00512AEC">
        <w:rPr>
          <w:rFonts w:ascii="Arial" w:hAnsi="Arial" w:cs="Arial"/>
        </w:rPr>
        <w:t>un vasto</w:t>
      </w:r>
      <w:r w:rsidR="00B97B3F" w:rsidRPr="00512AEC">
        <w:rPr>
          <w:rFonts w:ascii="Arial" w:hAnsi="Arial" w:cs="Arial"/>
        </w:rPr>
        <w:t xml:space="preserve"> parco </w:t>
      </w:r>
      <w:r w:rsidR="00950E02" w:rsidRPr="00512AEC">
        <w:rPr>
          <w:rFonts w:ascii="Arial" w:hAnsi="Arial" w:cs="Arial"/>
        </w:rPr>
        <w:t>con</w:t>
      </w:r>
      <w:r w:rsidR="00B97B3F" w:rsidRPr="00512AEC">
        <w:rPr>
          <w:rFonts w:ascii="Arial" w:hAnsi="Arial" w:cs="Arial"/>
        </w:rPr>
        <w:t xml:space="preserve"> alberi secolari</w:t>
      </w:r>
      <w:r w:rsidR="00950E02" w:rsidRPr="00512AEC">
        <w:rPr>
          <w:rFonts w:ascii="Arial" w:hAnsi="Arial" w:cs="Arial"/>
        </w:rPr>
        <w:t xml:space="preserve"> e ricche</w:t>
      </w:r>
      <w:r w:rsidR="00B97B3F" w:rsidRPr="00512AEC">
        <w:rPr>
          <w:rFonts w:ascii="Arial" w:hAnsi="Arial" w:cs="Arial"/>
        </w:rPr>
        <w:t xml:space="preserve"> collezion</w:t>
      </w:r>
      <w:r w:rsidR="00950E02" w:rsidRPr="00512AEC">
        <w:rPr>
          <w:rFonts w:ascii="Arial" w:hAnsi="Arial" w:cs="Arial"/>
        </w:rPr>
        <w:t xml:space="preserve">i </w:t>
      </w:r>
      <w:r w:rsidR="00B97B3F" w:rsidRPr="00512AEC">
        <w:rPr>
          <w:rFonts w:ascii="Arial" w:hAnsi="Arial" w:cs="Arial"/>
        </w:rPr>
        <w:t>d’arte che spazia</w:t>
      </w:r>
      <w:r w:rsidR="00950E02" w:rsidRPr="00512AEC">
        <w:rPr>
          <w:rFonts w:ascii="Arial" w:hAnsi="Arial" w:cs="Arial"/>
        </w:rPr>
        <w:t>no</w:t>
      </w:r>
      <w:r w:rsidR="00B97B3F" w:rsidRPr="00512AEC">
        <w:rPr>
          <w:rFonts w:ascii="Arial" w:hAnsi="Arial" w:cs="Arial"/>
        </w:rPr>
        <w:t xml:space="preserve"> dai reperti archeologici ai manufatti orientali, è una tappa obbligata per scoprire le bellezze nei dintorni di Torino e </w:t>
      </w:r>
      <w:r w:rsidRPr="00512AEC">
        <w:rPr>
          <w:rFonts w:ascii="Arial" w:hAnsi="Arial" w:cs="Arial"/>
        </w:rPr>
        <w:t>la storia del Piemonte</w:t>
      </w:r>
      <w:r w:rsidR="00B97B3F" w:rsidRPr="00512AEC">
        <w:rPr>
          <w:rFonts w:ascii="Arial" w:hAnsi="Arial" w:cs="Arial"/>
        </w:rPr>
        <w:t>.</w:t>
      </w:r>
      <w:r w:rsidRPr="00512AEC">
        <w:rPr>
          <w:rFonts w:ascii="Arial" w:hAnsi="Arial" w:cs="Arial"/>
        </w:rPr>
        <w:t xml:space="preserve"> </w:t>
      </w:r>
    </w:p>
    <w:p w14:paraId="423124A6" w14:textId="17BE096C" w:rsidR="008876FF" w:rsidRPr="00512AEC" w:rsidRDefault="00536BF8" w:rsidP="00B97B3F">
      <w:pPr>
        <w:rPr>
          <w:rFonts w:ascii="Arial" w:hAnsi="Arial" w:cs="Arial"/>
        </w:rPr>
      </w:pPr>
      <w:r>
        <w:rPr>
          <w:rFonts w:ascii="Arial" w:hAnsi="Arial" w:cs="Arial"/>
        </w:rPr>
        <w:t xml:space="preserve">Ampliato </w:t>
      </w:r>
      <w:r w:rsidR="00950E02" w:rsidRPr="00512AEC">
        <w:rPr>
          <w:rFonts w:ascii="Arial" w:hAnsi="Arial" w:cs="Arial"/>
        </w:rPr>
        <w:t>ne</w:t>
      </w:r>
      <w:r w:rsidR="00B97B3F" w:rsidRPr="00512AEC">
        <w:rPr>
          <w:rFonts w:ascii="Arial" w:hAnsi="Arial" w:cs="Arial"/>
        </w:rPr>
        <w:t>gli anni Quaranta del Seicento</w:t>
      </w:r>
      <w:r w:rsidR="00950E02" w:rsidRPr="00512AEC">
        <w:rPr>
          <w:rFonts w:ascii="Arial" w:hAnsi="Arial" w:cs="Arial"/>
        </w:rPr>
        <w:t xml:space="preserve"> </w:t>
      </w:r>
      <w:r w:rsidRPr="00512AEC">
        <w:rPr>
          <w:rFonts w:ascii="Arial" w:hAnsi="Arial" w:cs="Arial"/>
        </w:rPr>
        <w:t xml:space="preserve">sui resti di un antico castello medievale </w:t>
      </w:r>
      <w:r w:rsidR="00B97B3F" w:rsidRPr="00512AEC">
        <w:rPr>
          <w:rFonts w:ascii="Arial" w:hAnsi="Arial" w:cs="Arial"/>
        </w:rPr>
        <w:t>per volontà del conte Filippo San Martino d’Agliè</w:t>
      </w:r>
      <w:r>
        <w:rPr>
          <w:rFonts w:ascii="Arial" w:hAnsi="Arial" w:cs="Arial"/>
        </w:rPr>
        <w:t xml:space="preserve">, </w:t>
      </w:r>
      <w:r w:rsidRPr="00536BF8">
        <w:rPr>
          <w:rFonts w:ascii="Arial" w:hAnsi="Arial" w:cs="Arial"/>
        </w:rPr>
        <w:t>consigliere della reggente Maria Cristina di Francia, venne acquistato nel 1764</w:t>
      </w:r>
      <w:r>
        <w:rPr>
          <w:rFonts w:ascii="Arial" w:hAnsi="Arial" w:cs="Arial"/>
        </w:rPr>
        <w:t xml:space="preserve"> dal </w:t>
      </w:r>
      <w:r w:rsidR="002A1166" w:rsidRPr="00512AEC">
        <w:rPr>
          <w:rFonts w:ascii="Arial" w:hAnsi="Arial" w:cs="Arial"/>
        </w:rPr>
        <w:t>re di Sardegna</w:t>
      </w:r>
      <w:r w:rsidR="00681DE5" w:rsidRPr="00512AEC">
        <w:rPr>
          <w:rFonts w:ascii="Arial" w:hAnsi="Arial" w:cs="Arial"/>
        </w:rPr>
        <w:t xml:space="preserve"> Carlo Emanuele III</w:t>
      </w:r>
      <w:r w:rsidR="002A1166" w:rsidRPr="00512AEC">
        <w:rPr>
          <w:rFonts w:ascii="Arial" w:hAnsi="Arial" w:cs="Arial"/>
        </w:rPr>
        <w:t xml:space="preserve"> per il figlio cadetto </w:t>
      </w:r>
      <w:r w:rsidR="00681DE5" w:rsidRPr="00512AEC">
        <w:rPr>
          <w:rFonts w:ascii="Arial" w:hAnsi="Arial" w:cs="Arial"/>
        </w:rPr>
        <w:t xml:space="preserve">Benedetto Maria Maurizio, duca del </w:t>
      </w:r>
      <w:proofErr w:type="spellStart"/>
      <w:r w:rsidR="00681DE5" w:rsidRPr="00512AEC">
        <w:rPr>
          <w:rFonts w:ascii="Arial" w:hAnsi="Arial" w:cs="Arial"/>
        </w:rPr>
        <w:t>Chiablese</w:t>
      </w:r>
      <w:proofErr w:type="spellEnd"/>
      <w:r w:rsidR="00950E02" w:rsidRPr="00512AEC">
        <w:rPr>
          <w:rFonts w:ascii="Arial" w:hAnsi="Arial" w:cs="Arial"/>
        </w:rPr>
        <w:t xml:space="preserve">. </w:t>
      </w:r>
      <w:r>
        <w:rPr>
          <w:rFonts w:ascii="Arial" w:hAnsi="Arial" w:cs="Arial"/>
        </w:rPr>
        <w:t xml:space="preserve">Fu </w:t>
      </w:r>
      <w:r w:rsidR="00A57288" w:rsidRPr="00512AEC">
        <w:rPr>
          <w:rFonts w:ascii="Arial" w:hAnsi="Arial" w:cs="Arial"/>
        </w:rPr>
        <w:t xml:space="preserve">intrapreso </w:t>
      </w:r>
      <w:r>
        <w:rPr>
          <w:rFonts w:ascii="Arial" w:hAnsi="Arial" w:cs="Arial"/>
        </w:rPr>
        <w:t xml:space="preserve">così </w:t>
      </w:r>
      <w:r w:rsidR="00A57288" w:rsidRPr="00512AEC">
        <w:rPr>
          <w:rFonts w:ascii="Arial" w:hAnsi="Arial" w:cs="Arial"/>
        </w:rPr>
        <w:t>un nuovo, grandioso progetto di riqualificazione del complesso</w:t>
      </w:r>
      <w:r w:rsidR="008876FF">
        <w:rPr>
          <w:rFonts w:ascii="Arial" w:hAnsi="Arial" w:cs="Arial"/>
        </w:rPr>
        <w:t xml:space="preserve"> che </w:t>
      </w:r>
      <w:r w:rsidR="008876FF" w:rsidRPr="008876FF">
        <w:rPr>
          <w:rFonts w:ascii="Arial" w:hAnsi="Arial" w:cs="Arial"/>
        </w:rPr>
        <w:t xml:space="preserve">interessò anche il borgo, a opera dell’architetto Ignazio Birago di Borgaro. Tra il 1768 e il 1775 il </w:t>
      </w:r>
      <w:r w:rsidR="008876FF">
        <w:rPr>
          <w:rFonts w:ascii="Arial" w:hAnsi="Arial" w:cs="Arial"/>
        </w:rPr>
        <w:t>P</w:t>
      </w:r>
      <w:r w:rsidR="008876FF" w:rsidRPr="008876FF">
        <w:rPr>
          <w:rFonts w:ascii="Arial" w:hAnsi="Arial" w:cs="Arial"/>
        </w:rPr>
        <w:t xml:space="preserve">arco venne trasformato dal direttore dei Giardini Reali, Michel </w:t>
      </w:r>
      <w:proofErr w:type="spellStart"/>
      <w:r w:rsidR="008876FF" w:rsidRPr="008876FF">
        <w:rPr>
          <w:rFonts w:ascii="Arial" w:hAnsi="Arial" w:cs="Arial"/>
        </w:rPr>
        <w:t>Benard</w:t>
      </w:r>
      <w:proofErr w:type="spellEnd"/>
      <w:r w:rsidR="008876FF" w:rsidRPr="008876FF">
        <w:rPr>
          <w:rFonts w:ascii="Arial" w:hAnsi="Arial" w:cs="Arial"/>
        </w:rPr>
        <w:t xml:space="preserve">, con un disegno di riallestimento generale, secondo il modello alla </w:t>
      </w:r>
      <w:r w:rsidR="008876FF" w:rsidRPr="0064784C">
        <w:rPr>
          <w:rFonts w:ascii="Arial" w:hAnsi="Arial" w:cs="Arial"/>
        </w:rPr>
        <w:t xml:space="preserve">francese </w:t>
      </w:r>
      <w:r w:rsidR="0064784C">
        <w:rPr>
          <w:rFonts w:ascii="Arial" w:hAnsi="Arial" w:cs="Arial"/>
        </w:rPr>
        <w:t xml:space="preserve">realizzato anche </w:t>
      </w:r>
      <w:r w:rsidR="008876FF" w:rsidRPr="0064784C">
        <w:rPr>
          <w:rFonts w:ascii="Arial" w:hAnsi="Arial" w:cs="Arial"/>
        </w:rPr>
        <w:t>a Stupinigi, Moncalieri e Venaria.</w:t>
      </w:r>
      <w:r w:rsidR="008876FF" w:rsidRPr="008876FF">
        <w:rPr>
          <w:rFonts w:ascii="Arial" w:hAnsi="Arial" w:cs="Arial"/>
        </w:rPr>
        <w:t xml:space="preserve"> Vennero previsti bacini d’acqua e piantati nuovi alberi, fra cui carpini e olmi provenienti da Sant’Antonio di </w:t>
      </w:r>
      <w:proofErr w:type="spellStart"/>
      <w:r w:rsidR="008876FF" w:rsidRPr="008876FF">
        <w:rPr>
          <w:rFonts w:ascii="Arial" w:hAnsi="Arial" w:cs="Arial"/>
        </w:rPr>
        <w:t>Ranverso</w:t>
      </w:r>
      <w:proofErr w:type="spellEnd"/>
      <w:r w:rsidR="008876FF" w:rsidRPr="008876FF">
        <w:rPr>
          <w:rFonts w:ascii="Arial" w:hAnsi="Arial" w:cs="Arial"/>
        </w:rPr>
        <w:t xml:space="preserve">, e roveri portati da Stupinigi. Di fronte alla facciata sud fu realizzata una scenografica fontana, la Fontana dei Fiumi, impreziosita dai gruppi scultorei dei fratelli Filippo e Ignazio </w:t>
      </w:r>
      <w:proofErr w:type="spellStart"/>
      <w:r w:rsidR="008876FF" w:rsidRPr="008876FF">
        <w:rPr>
          <w:rFonts w:ascii="Arial" w:hAnsi="Arial" w:cs="Arial"/>
        </w:rPr>
        <w:t>Collino</w:t>
      </w:r>
      <w:proofErr w:type="spellEnd"/>
      <w:r w:rsidR="008876FF" w:rsidRPr="008876FF">
        <w:rPr>
          <w:rFonts w:ascii="Arial" w:hAnsi="Arial" w:cs="Arial"/>
        </w:rPr>
        <w:t>.</w:t>
      </w:r>
    </w:p>
    <w:p w14:paraId="5E202B95" w14:textId="3FD05DA4" w:rsidR="00953E89" w:rsidRPr="00512AEC" w:rsidRDefault="008D77FE" w:rsidP="00953E89">
      <w:pPr>
        <w:spacing w:line="240" w:lineRule="auto"/>
        <w:rPr>
          <w:rFonts w:ascii="Arial" w:hAnsi="Arial" w:cs="Arial"/>
        </w:rPr>
      </w:pPr>
      <w:r w:rsidRPr="008D77FE">
        <w:rPr>
          <w:rFonts w:ascii="Arial" w:hAnsi="Arial" w:cs="Arial"/>
        </w:rPr>
        <w:t xml:space="preserve">Durante la dominazione napoleonica il Castello fu trasformato in ospizio, ma nel 1823 rientrò nei possedimenti reali. Due anni dopo prese avvio l’ultimo intervento di aggiornamento degli appartamenti voluto dal re Carlo Felice. Negli spazi del Castello, rinnovati dagli artisti di corte, trovarono posto i preziosi reperti archeologici rinvenuti nella villa </w:t>
      </w:r>
      <w:proofErr w:type="spellStart"/>
      <w:r w:rsidRPr="008D77FE">
        <w:rPr>
          <w:rFonts w:ascii="Arial" w:hAnsi="Arial" w:cs="Arial"/>
        </w:rPr>
        <w:t>Rufinella</w:t>
      </w:r>
      <w:proofErr w:type="spellEnd"/>
      <w:r w:rsidRPr="008D77FE">
        <w:rPr>
          <w:rFonts w:ascii="Arial" w:hAnsi="Arial" w:cs="Arial"/>
        </w:rPr>
        <w:t xml:space="preserve"> presso Frascati, proprietà del re e della sua consorte Maria Cristina di Borbone-Napoli, grandi appassionati di antichità. I pezzi, collocati nella Sala Tuscolana, ancora oggi rispecchiano l’allestimento di allora, affidato allo scultore Giacomo Spalla.</w:t>
      </w:r>
      <w:r>
        <w:rPr>
          <w:rFonts w:ascii="Arial" w:hAnsi="Arial" w:cs="Arial"/>
        </w:rPr>
        <w:t xml:space="preserve"> </w:t>
      </w:r>
      <w:r w:rsidR="00953E89" w:rsidRPr="00953E89">
        <w:rPr>
          <w:rFonts w:ascii="Arial" w:hAnsi="Arial" w:cs="Arial"/>
        </w:rPr>
        <w:t xml:space="preserve">Tra il 1830 e il 1840 il </w:t>
      </w:r>
      <w:r>
        <w:rPr>
          <w:rFonts w:ascii="Arial" w:hAnsi="Arial" w:cs="Arial"/>
        </w:rPr>
        <w:t>P</w:t>
      </w:r>
      <w:r w:rsidR="00953E89" w:rsidRPr="00953E89">
        <w:rPr>
          <w:rFonts w:ascii="Arial" w:hAnsi="Arial" w:cs="Arial"/>
        </w:rPr>
        <w:t xml:space="preserve">arco venne portato all'attuale estensione di 34 ettari e fu radicalmente trasformato da Xavier </w:t>
      </w:r>
      <w:proofErr w:type="spellStart"/>
      <w:r w:rsidR="00953E89" w:rsidRPr="00953E89">
        <w:rPr>
          <w:rFonts w:ascii="Arial" w:hAnsi="Arial" w:cs="Arial"/>
        </w:rPr>
        <w:t>Kurten</w:t>
      </w:r>
      <w:proofErr w:type="spellEnd"/>
      <w:r w:rsidR="00953E89" w:rsidRPr="00953E89">
        <w:rPr>
          <w:rFonts w:ascii="Arial" w:hAnsi="Arial" w:cs="Arial"/>
        </w:rPr>
        <w:t>: abbandonate le simmetrie verdi, vennero alternate aree di boschi a radure, con piccole collinette, secondo il modello romantico caratterizzato da scorci pittoreschi e suggestivi.</w:t>
      </w:r>
    </w:p>
    <w:p w14:paraId="17748B1E" w14:textId="0D45FBF9" w:rsidR="008D77FE" w:rsidRPr="008D77FE" w:rsidRDefault="008D77FE" w:rsidP="008D77FE">
      <w:pPr>
        <w:rPr>
          <w:rFonts w:ascii="Arial" w:hAnsi="Arial" w:cs="Arial"/>
        </w:rPr>
      </w:pPr>
      <w:r w:rsidRPr="008D77FE">
        <w:rPr>
          <w:rFonts w:ascii="Arial" w:hAnsi="Arial" w:cs="Arial"/>
        </w:rPr>
        <w:t>Alla morte di Maria Cristina, il Castello passò in eredità a Ferdinando duca di Savoia-Genova e poi a suo figlio Tomaso che, dai suoi lunghi viaggi intorno al mondo</w:t>
      </w:r>
      <w:r>
        <w:rPr>
          <w:rFonts w:ascii="Arial" w:hAnsi="Arial" w:cs="Arial"/>
        </w:rPr>
        <w:t>,</w:t>
      </w:r>
      <w:r w:rsidRPr="008D77FE">
        <w:rPr>
          <w:rFonts w:ascii="Arial" w:hAnsi="Arial" w:cs="Arial"/>
        </w:rPr>
        <w:t xml:space="preserve"> </w:t>
      </w:r>
      <w:r>
        <w:rPr>
          <w:rFonts w:ascii="Arial" w:hAnsi="Arial" w:cs="Arial"/>
        </w:rPr>
        <w:t>portò</w:t>
      </w:r>
      <w:r w:rsidRPr="008D77FE">
        <w:rPr>
          <w:rFonts w:ascii="Arial" w:hAnsi="Arial" w:cs="Arial"/>
        </w:rPr>
        <w:t xml:space="preserve"> ad Agliè significative collezioni di oggetti </w:t>
      </w:r>
      <w:r>
        <w:rPr>
          <w:rFonts w:ascii="Arial" w:hAnsi="Arial" w:cs="Arial"/>
        </w:rPr>
        <w:t>d’</w:t>
      </w:r>
      <w:r w:rsidRPr="008D77FE">
        <w:rPr>
          <w:rFonts w:ascii="Arial" w:hAnsi="Arial" w:cs="Arial"/>
        </w:rPr>
        <w:t>art</w:t>
      </w:r>
      <w:r>
        <w:rPr>
          <w:rFonts w:ascii="Arial" w:hAnsi="Arial" w:cs="Arial"/>
        </w:rPr>
        <w:t xml:space="preserve">e </w:t>
      </w:r>
      <w:r w:rsidRPr="008D77FE">
        <w:rPr>
          <w:rFonts w:ascii="Arial" w:hAnsi="Arial" w:cs="Arial"/>
        </w:rPr>
        <w:t>extraeurope</w:t>
      </w:r>
      <w:r>
        <w:rPr>
          <w:rFonts w:ascii="Arial" w:hAnsi="Arial" w:cs="Arial"/>
        </w:rPr>
        <w:t>i</w:t>
      </w:r>
      <w:r w:rsidRPr="008D77FE">
        <w:rPr>
          <w:rFonts w:ascii="Arial" w:hAnsi="Arial" w:cs="Arial"/>
        </w:rPr>
        <w:t xml:space="preserve">. </w:t>
      </w:r>
    </w:p>
    <w:p w14:paraId="2B4D49B9" w14:textId="04C87D41" w:rsidR="008D77FE" w:rsidRPr="00512AEC" w:rsidRDefault="008D77FE" w:rsidP="008D77FE">
      <w:pPr>
        <w:rPr>
          <w:rFonts w:ascii="Arial" w:hAnsi="Arial" w:cs="Arial"/>
        </w:rPr>
      </w:pPr>
      <w:r w:rsidRPr="008D77FE">
        <w:rPr>
          <w:rFonts w:ascii="Arial" w:hAnsi="Arial" w:cs="Arial"/>
        </w:rPr>
        <w:t>Venduto allo Stato nel 1939, il Castello, anche per volontà del terzo duca di Genova, Ferdinando, manten</w:t>
      </w:r>
      <w:r>
        <w:rPr>
          <w:rFonts w:ascii="Arial" w:hAnsi="Arial" w:cs="Arial"/>
        </w:rPr>
        <w:t>ne</w:t>
      </w:r>
      <w:r w:rsidRPr="008D77FE">
        <w:rPr>
          <w:rFonts w:ascii="Arial" w:hAnsi="Arial" w:cs="Arial"/>
        </w:rPr>
        <w:t xml:space="preserve"> arredi e collezioni, che contribuiscono </w:t>
      </w:r>
      <w:r w:rsidR="00716315">
        <w:rPr>
          <w:rFonts w:ascii="Arial" w:hAnsi="Arial" w:cs="Arial"/>
        </w:rPr>
        <w:t>tuttora</w:t>
      </w:r>
      <w:r w:rsidRPr="008D77FE">
        <w:rPr>
          <w:rFonts w:ascii="Arial" w:hAnsi="Arial" w:cs="Arial"/>
        </w:rPr>
        <w:t xml:space="preserve"> a preservarne l’aspetto di luogo vissuto e amato da</w:t>
      </w:r>
      <w:r w:rsidR="00716315">
        <w:rPr>
          <w:rFonts w:ascii="Arial" w:hAnsi="Arial" w:cs="Arial"/>
        </w:rPr>
        <w:t xml:space="preserve"> coloro</w:t>
      </w:r>
      <w:r w:rsidRPr="008D77FE">
        <w:rPr>
          <w:rFonts w:ascii="Arial" w:hAnsi="Arial" w:cs="Arial"/>
        </w:rPr>
        <w:t xml:space="preserve"> che lo hanno abitato negli ultimi due secoli.</w:t>
      </w:r>
    </w:p>
    <w:p w14:paraId="01D959AE" w14:textId="26E7CF77" w:rsidR="00A57288" w:rsidRDefault="000B0EA1" w:rsidP="00512AEC">
      <w:pPr>
        <w:spacing w:line="240" w:lineRule="auto"/>
        <w:rPr>
          <w:rFonts w:ascii="Arial" w:hAnsi="Arial" w:cs="Arial"/>
        </w:rPr>
      </w:pPr>
      <w:r w:rsidRPr="00512AEC">
        <w:rPr>
          <w:rFonts w:ascii="Arial" w:hAnsi="Arial" w:cs="Arial"/>
        </w:rPr>
        <w:t>Con i suoi sfarzosi apparati decorativi, i raffinati arredi e la magnifica cornice verde</w:t>
      </w:r>
      <w:r w:rsidR="003164BA" w:rsidRPr="00512AEC">
        <w:rPr>
          <w:rFonts w:ascii="Arial" w:hAnsi="Arial" w:cs="Arial"/>
        </w:rPr>
        <w:t xml:space="preserve"> che lo circonda</w:t>
      </w:r>
      <w:r w:rsidRPr="00512AEC">
        <w:rPr>
          <w:rFonts w:ascii="Arial" w:hAnsi="Arial" w:cs="Arial"/>
        </w:rPr>
        <w:t xml:space="preserve">, il Castello </w:t>
      </w:r>
      <w:r w:rsidR="003164BA" w:rsidRPr="00512AEC">
        <w:rPr>
          <w:rFonts w:ascii="Arial" w:hAnsi="Arial" w:cs="Arial"/>
        </w:rPr>
        <w:t xml:space="preserve">di Agliè </w:t>
      </w:r>
      <w:r w:rsidR="006E0531" w:rsidRPr="00512AEC">
        <w:rPr>
          <w:rFonts w:ascii="Arial" w:hAnsi="Arial" w:cs="Arial"/>
        </w:rPr>
        <w:t>offre</w:t>
      </w:r>
      <w:r w:rsidRPr="00512AEC">
        <w:rPr>
          <w:rFonts w:ascii="Arial" w:hAnsi="Arial" w:cs="Arial"/>
        </w:rPr>
        <w:t xml:space="preserve"> un</w:t>
      </w:r>
      <w:r w:rsidR="003164BA" w:rsidRPr="00512AEC">
        <w:rPr>
          <w:rFonts w:ascii="Arial" w:hAnsi="Arial" w:cs="Arial"/>
        </w:rPr>
        <w:t>o</w:t>
      </w:r>
      <w:r w:rsidRPr="00512AEC">
        <w:rPr>
          <w:rFonts w:ascii="Arial" w:hAnsi="Arial" w:cs="Arial"/>
        </w:rPr>
        <w:t xml:space="preserve"> scenario da favola,</w:t>
      </w:r>
      <w:r w:rsidR="003164BA" w:rsidRPr="00512AEC">
        <w:rPr>
          <w:rFonts w:ascii="Arial" w:hAnsi="Arial" w:cs="Arial"/>
        </w:rPr>
        <w:t xml:space="preserve"> immerso in</w:t>
      </w:r>
      <w:r w:rsidRPr="00512AEC">
        <w:rPr>
          <w:rFonts w:ascii="Arial" w:hAnsi="Arial" w:cs="Arial"/>
        </w:rPr>
        <w:t xml:space="preserve"> un fascino senza tempo che più volte </w:t>
      </w:r>
      <w:r w:rsidR="00AB2C90" w:rsidRPr="00512AEC">
        <w:rPr>
          <w:rFonts w:ascii="Arial" w:hAnsi="Arial" w:cs="Arial"/>
        </w:rPr>
        <w:t xml:space="preserve">ne ha reso gli spazi la </w:t>
      </w:r>
      <w:r w:rsidR="003164BA" w:rsidRPr="00512AEC">
        <w:rPr>
          <w:rFonts w:ascii="Arial" w:hAnsi="Arial" w:cs="Arial"/>
        </w:rPr>
        <w:t xml:space="preserve">location ideale </w:t>
      </w:r>
      <w:r w:rsidR="00512AEC">
        <w:rPr>
          <w:rFonts w:ascii="Arial" w:hAnsi="Arial" w:cs="Arial"/>
        </w:rPr>
        <w:t>per</w:t>
      </w:r>
      <w:r w:rsidR="003164BA" w:rsidRPr="00512AEC">
        <w:rPr>
          <w:rFonts w:ascii="Arial" w:hAnsi="Arial" w:cs="Arial"/>
        </w:rPr>
        <w:t xml:space="preserve"> riprese cinematografic</w:t>
      </w:r>
      <w:r w:rsidR="00AB2C90" w:rsidRPr="00512AEC">
        <w:rPr>
          <w:rFonts w:ascii="Arial" w:hAnsi="Arial" w:cs="Arial"/>
        </w:rPr>
        <w:t>he,</w:t>
      </w:r>
      <w:r w:rsidR="003164BA" w:rsidRPr="00512AEC">
        <w:rPr>
          <w:rFonts w:ascii="Arial" w:hAnsi="Arial" w:cs="Arial"/>
        </w:rPr>
        <w:t xml:space="preserve"> </w:t>
      </w:r>
      <w:r w:rsidR="006E0531" w:rsidRPr="00512AEC">
        <w:rPr>
          <w:rFonts w:ascii="Arial" w:hAnsi="Arial" w:cs="Arial"/>
        </w:rPr>
        <w:t>come</w:t>
      </w:r>
      <w:r w:rsidR="00512AEC">
        <w:rPr>
          <w:rFonts w:ascii="Arial" w:hAnsi="Arial" w:cs="Arial"/>
        </w:rPr>
        <w:t xml:space="preserve"> quelle per</w:t>
      </w:r>
      <w:r w:rsidR="006E0531" w:rsidRPr="00512AEC">
        <w:rPr>
          <w:rFonts w:ascii="Arial" w:hAnsi="Arial" w:cs="Arial"/>
        </w:rPr>
        <w:t xml:space="preserve"> la</w:t>
      </w:r>
      <w:r w:rsidR="003164BA" w:rsidRPr="00512AEC">
        <w:rPr>
          <w:rFonts w:ascii="Arial" w:hAnsi="Arial" w:cs="Arial"/>
        </w:rPr>
        <w:t xml:space="preserve"> celebre fiction </w:t>
      </w:r>
      <w:r w:rsidR="007C5A94">
        <w:rPr>
          <w:rFonts w:ascii="Arial" w:hAnsi="Arial" w:cs="Arial"/>
        </w:rPr>
        <w:t xml:space="preserve">televisiva </w:t>
      </w:r>
      <w:r w:rsidR="003164BA" w:rsidRPr="00512AEC">
        <w:rPr>
          <w:rFonts w:ascii="Arial" w:hAnsi="Arial" w:cs="Arial"/>
          <w:i/>
        </w:rPr>
        <w:t xml:space="preserve">Elisa di </w:t>
      </w:r>
      <w:proofErr w:type="spellStart"/>
      <w:r w:rsidR="003164BA" w:rsidRPr="00512AEC">
        <w:rPr>
          <w:rFonts w:ascii="Arial" w:hAnsi="Arial" w:cs="Arial"/>
          <w:i/>
        </w:rPr>
        <w:t>Rivombrosa</w:t>
      </w:r>
      <w:proofErr w:type="spellEnd"/>
      <w:r w:rsidR="003164BA" w:rsidRPr="00512AEC">
        <w:rPr>
          <w:rFonts w:ascii="Arial" w:hAnsi="Arial" w:cs="Arial"/>
        </w:rPr>
        <w:t xml:space="preserve">. </w:t>
      </w:r>
    </w:p>
    <w:p w14:paraId="2D0BD763" w14:textId="77777777" w:rsidR="00512AEC" w:rsidRPr="00512AEC" w:rsidRDefault="00512AEC" w:rsidP="00512AEC">
      <w:pPr>
        <w:spacing w:line="240" w:lineRule="auto"/>
        <w:rPr>
          <w:rFonts w:ascii="Arial" w:hAnsi="Arial" w:cs="Arial"/>
        </w:rPr>
      </w:pPr>
    </w:p>
    <w:p w14:paraId="074DF65E" w14:textId="1E010E64" w:rsidR="00512AEC" w:rsidRDefault="00512AEC" w:rsidP="00512AEC">
      <w:pPr>
        <w:spacing w:line="240" w:lineRule="auto"/>
        <w:rPr>
          <w:rFonts w:ascii="Arial" w:hAnsi="Arial" w:cs="Arial"/>
        </w:rPr>
      </w:pPr>
      <w:r>
        <w:rPr>
          <w:rFonts w:ascii="Arial" w:hAnsi="Arial" w:cs="Arial"/>
        </w:rPr>
        <w:t xml:space="preserve">Il </w:t>
      </w:r>
      <w:r w:rsidRPr="000376CD">
        <w:rPr>
          <w:rFonts w:ascii="Arial" w:hAnsi="Arial" w:cs="Arial"/>
        </w:rPr>
        <w:t>Castello di Agliè</w:t>
      </w:r>
      <w:r>
        <w:rPr>
          <w:rFonts w:ascii="Arial" w:hAnsi="Arial" w:cs="Arial"/>
        </w:rPr>
        <w:t>, i</w:t>
      </w:r>
      <w:r w:rsidRPr="000376CD">
        <w:rPr>
          <w:rFonts w:ascii="Arial" w:hAnsi="Arial" w:cs="Arial"/>
        </w:rPr>
        <w:t xml:space="preserve">nsieme a Palazzo Carignano, </w:t>
      </w:r>
      <w:r>
        <w:rPr>
          <w:rFonts w:ascii="Arial" w:hAnsi="Arial" w:cs="Arial"/>
        </w:rPr>
        <w:t xml:space="preserve">Villa della Regina </w:t>
      </w:r>
      <w:r w:rsidRPr="000376CD">
        <w:rPr>
          <w:rFonts w:ascii="Arial" w:hAnsi="Arial" w:cs="Arial"/>
        </w:rPr>
        <w:t>e ai Castelli di Moncalieri e Racconigi è una delle cinque realtà museali</w:t>
      </w:r>
      <w:r w:rsidRPr="000A5A1E">
        <w:rPr>
          <w:rFonts w:ascii="Arial" w:hAnsi="Arial" w:cs="Arial"/>
        </w:rPr>
        <w:t xml:space="preserve"> </w:t>
      </w:r>
      <w:r w:rsidRPr="000376CD">
        <w:rPr>
          <w:rFonts w:ascii="Arial" w:hAnsi="Arial" w:cs="Arial"/>
        </w:rPr>
        <w:t xml:space="preserve">affidate </w:t>
      </w:r>
      <w:r>
        <w:rPr>
          <w:rFonts w:ascii="Arial" w:hAnsi="Arial" w:cs="Arial"/>
        </w:rPr>
        <w:t>all’istituto autonomo de</w:t>
      </w:r>
      <w:r w:rsidRPr="000376CD">
        <w:rPr>
          <w:rFonts w:ascii="Arial" w:hAnsi="Arial" w:cs="Arial"/>
        </w:rPr>
        <w:t xml:space="preserve">lle Residenze reali sabaude – Direzione regionale Musei nazionali Piemonte del Ministero della cultura, </w:t>
      </w:r>
      <w:r>
        <w:rPr>
          <w:rFonts w:ascii="Arial" w:hAnsi="Arial" w:cs="Arial"/>
        </w:rPr>
        <w:t>inserite n</w:t>
      </w:r>
      <w:r w:rsidRPr="000376CD">
        <w:rPr>
          <w:rFonts w:ascii="Arial" w:hAnsi="Arial" w:cs="Arial"/>
        </w:rPr>
        <w:t>el sito UNESCO iscritto dal 1997 nella Lista del Patrimonio mondiale</w:t>
      </w:r>
      <w:r>
        <w:rPr>
          <w:rFonts w:ascii="Arial" w:hAnsi="Arial" w:cs="Arial"/>
        </w:rPr>
        <w:t>.</w:t>
      </w:r>
    </w:p>
    <w:p w14:paraId="0A522009" w14:textId="77777777" w:rsidR="006E0531" w:rsidRPr="00512AEC" w:rsidRDefault="006E0531" w:rsidP="00512AEC">
      <w:pPr>
        <w:spacing w:line="240" w:lineRule="auto"/>
        <w:rPr>
          <w:rFonts w:ascii="Arial" w:hAnsi="Arial" w:cs="Arial"/>
        </w:rPr>
      </w:pPr>
    </w:p>
    <w:p w14:paraId="0BA3B91D" w14:textId="77777777" w:rsidR="0063739E" w:rsidRPr="00512AEC" w:rsidRDefault="0063739E" w:rsidP="00512AEC">
      <w:pPr>
        <w:spacing w:line="240" w:lineRule="auto"/>
        <w:rPr>
          <w:rFonts w:ascii="Arial" w:hAnsi="Arial" w:cs="Arial"/>
        </w:rPr>
      </w:pPr>
    </w:p>
    <w:p w14:paraId="56569592" w14:textId="77777777" w:rsidR="00953E89" w:rsidRPr="00953E89" w:rsidRDefault="00953E89" w:rsidP="00953E89">
      <w:pPr>
        <w:spacing w:line="240" w:lineRule="auto"/>
        <w:rPr>
          <w:rFonts w:ascii="Arial" w:hAnsi="Arial" w:cs="Arial"/>
        </w:rPr>
      </w:pPr>
    </w:p>
    <w:p w14:paraId="523A18CD" w14:textId="77777777" w:rsidR="00716315" w:rsidRDefault="00716315" w:rsidP="00745E1B">
      <w:pPr>
        <w:rPr>
          <w:rFonts w:ascii="Arial" w:hAnsi="Arial" w:cs="Arial"/>
        </w:rPr>
      </w:pPr>
    </w:p>
    <w:p w14:paraId="449AFFB9" w14:textId="1A79EB07" w:rsidR="00745E1B" w:rsidRPr="00512AEC" w:rsidRDefault="00745E1B" w:rsidP="00745E1B">
      <w:pPr>
        <w:rPr>
          <w:rFonts w:ascii="Arial" w:hAnsi="Arial" w:cs="Arial"/>
          <w:b/>
        </w:rPr>
      </w:pPr>
      <w:r w:rsidRPr="00512AEC">
        <w:rPr>
          <w:rFonts w:ascii="Arial" w:hAnsi="Arial" w:cs="Arial"/>
          <w:b/>
        </w:rPr>
        <w:lastRenderedPageBreak/>
        <w:t>Ministero della cultura</w:t>
      </w:r>
    </w:p>
    <w:p w14:paraId="09513DFE" w14:textId="77777777" w:rsidR="00745E1B" w:rsidRPr="00512AEC" w:rsidRDefault="00745E1B" w:rsidP="00745E1B">
      <w:pPr>
        <w:rPr>
          <w:rFonts w:ascii="Arial" w:hAnsi="Arial" w:cs="Arial"/>
          <w:b/>
        </w:rPr>
      </w:pPr>
      <w:r w:rsidRPr="00512AEC">
        <w:rPr>
          <w:rFonts w:ascii="Arial" w:hAnsi="Arial" w:cs="Arial"/>
          <w:b/>
        </w:rPr>
        <w:t>Residenze reali sabaude – Direzione regionale Musei nazionali Piemonte</w:t>
      </w:r>
    </w:p>
    <w:p w14:paraId="0CC3EE53" w14:textId="77777777" w:rsidR="00745E1B" w:rsidRPr="00512AEC" w:rsidRDefault="00745E1B" w:rsidP="00745E1B">
      <w:pPr>
        <w:rPr>
          <w:rFonts w:ascii="Arial" w:hAnsi="Arial" w:cs="Arial"/>
        </w:rPr>
      </w:pPr>
      <w:r w:rsidRPr="00512AEC">
        <w:rPr>
          <w:rFonts w:ascii="Arial" w:hAnsi="Arial" w:cs="Arial"/>
          <w:b/>
        </w:rPr>
        <w:t>Dirigente:</w:t>
      </w:r>
      <w:r w:rsidRPr="00512AEC">
        <w:rPr>
          <w:rFonts w:ascii="Arial" w:hAnsi="Arial" w:cs="Arial"/>
        </w:rPr>
        <w:t xml:space="preserve"> Filippo Masino</w:t>
      </w:r>
    </w:p>
    <w:p w14:paraId="539AB0B5" w14:textId="77777777" w:rsidR="00745E1B" w:rsidRPr="00512AEC" w:rsidRDefault="00745E1B" w:rsidP="00745E1B">
      <w:pPr>
        <w:rPr>
          <w:rFonts w:ascii="Arial" w:hAnsi="Arial" w:cs="Arial"/>
        </w:rPr>
      </w:pPr>
    </w:p>
    <w:p w14:paraId="7079DF53" w14:textId="77777777" w:rsidR="00745E1B" w:rsidRPr="00512AEC" w:rsidRDefault="00745E1B" w:rsidP="00745E1B">
      <w:pPr>
        <w:rPr>
          <w:rFonts w:ascii="Arial" w:hAnsi="Arial" w:cs="Arial"/>
          <w:b/>
        </w:rPr>
      </w:pPr>
      <w:r w:rsidRPr="00512AEC">
        <w:rPr>
          <w:rFonts w:ascii="Arial" w:hAnsi="Arial" w:cs="Arial"/>
          <w:b/>
        </w:rPr>
        <w:t>Castello di Agliè</w:t>
      </w:r>
    </w:p>
    <w:p w14:paraId="0E796F9D" w14:textId="77777777" w:rsidR="00745E1B" w:rsidRPr="00512AEC" w:rsidRDefault="00745E1B" w:rsidP="00745E1B">
      <w:pPr>
        <w:rPr>
          <w:rFonts w:ascii="Arial" w:hAnsi="Arial" w:cs="Arial"/>
        </w:rPr>
      </w:pPr>
      <w:r w:rsidRPr="00512AEC">
        <w:rPr>
          <w:rFonts w:ascii="Arial" w:hAnsi="Arial" w:cs="Arial"/>
          <w:b/>
        </w:rPr>
        <w:t>Direttrice:</w:t>
      </w:r>
      <w:r w:rsidRPr="00512AEC">
        <w:rPr>
          <w:rFonts w:ascii="Arial" w:hAnsi="Arial" w:cs="Arial"/>
        </w:rPr>
        <w:t xml:space="preserve"> </w:t>
      </w:r>
      <w:r w:rsidR="001463D5" w:rsidRPr="00512AEC">
        <w:rPr>
          <w:rFonts w:ascii="Arial" w:hAnsi="Arial" w:cs="Arial"/>
        </w:rPr>
        <w:t xml:space="preserve">Alessandra Gallo Orsi </w:t>
      </w:r>
    </w:p>
    <w:p w14:paraId="2B817FAA" w14:textId="7A78BEF1" w:rsidR="007D1A96" w:rsidRPr="00512AEC" w:rsidRDefault="001463D5" w:rsidP="001463D5">
      <w:pPr>
        <w:rPr>
          <w:rFonts w:ascii="Arial" w:hAnsi="Arial" w:cs="Arial"/>
        </w:rPr>
      </w:pPr>
      <w:r w:rsidRPr="00512AEC">
        <w:rPr>
          <w:rFonts w:ascii="Arial" w:hAnsi="Arial" w:cs="Arial"/>
          <w:b/>
        </w:rPr>
        <w:br/>
      </w:r>
      <w:r w:rsidR="00745E1B" w:rsidRPr="00512AEC">
        <w:rPr>
          <w:rFonts w:ascii="Arial" w:hAnsi="Arial" w:cs="Arial"/>
          <w:b/>
        </w:rPr>
        <w:t>Indirizzo:</w:t>
      </w:r>
      <w:r w:rsidR="00745E1B" w:rsidRPr="00512AEC">
        <w:rPr>
          <w:rFonts w:ascii="Arial" w:hAnsi="Arial" w:cs="Arial"/>
        </w:rPr>
        <w:t xml:space="preserve"> </w:t>
      </w:r>
      <w:r w:rsidRPr="00512AEC">
        <w:rPr>
          <w:rFonts w:ascii="Arial" w:hAnsi="Arial" w:cs="Arial"/>
        </w:rPr>
        <w:t>piazza Castello, 1 – 10011 Agliè (TO)</w:t>
      </w:r>
    </w:p>
    <w:p w14:paraId="220B5422" w14:textId="77777777" w:rsidR="00101734" w:rsidRPr="00512AEC" w:rsidRDefault="00101734" w:rsidP="001463D5">
      <w:pPr>
        <w:rPr>
          <w:rFonts w:ascii="Arial" w:hAnsi="Arial" w:cs="Arial"/>
        </w:rPr>
      </w:pPr>
    </w:p>
    <w:p w14:paraId="27A758BF" w14:textId="77777777" w:rsidR="007D1A96" w:rsidRPr="00512AEC" w:rsidRDefault="00745E1B" w:rsidP="007D1A96">
      <w:pPr>
        <w:rPr>
          <w:rFonts w:ascii="Arial" w:hAnsi="Arial" w:cs="Arial"/>
          <w:b/>
        </w:rPr>
      </w:pPr>
      <w:r w:rsidRPr="00512AEC">
        <w:rPr>
          <w:rFonts w:ascii="Arial" w:hAnsi="Arial" w:cs="Arial"/>
          <w:b/>
        </w:rPr>
        <w:t>O</w:t>
      </w:r>
      <w:r w:rsidR="007D1A96" w:rsidRPr="00512AEC">
        <w:rPr>
          <w:rFonts w:ascii="Arial" w:hAnsi="Arial" w:cs="Arial"/>
          <w:b/>
        </w:rPr>
        <w:t>RARIO</w:t>
      </w:r>
    </w:p>
    <w:tbl>
      <w:tblPr>
        <w:tblStyle w:val="Grigliatabella"/>
        <w:tblW w:w="0" w:type="auto"/>
        <w:tblLook w:val="04A0" w:firstRow="1" w:lastRow="0" w:firstColumn="1" w:lastColumn="0" w:noHBand="0" w:noVBand="1"/>
      </w:tblPr>
      <w:tblGrid>
        <w:gridCol w:w="2972"/>
        <w:gridCol w:w="6656"/>
      </w:tblGrid>
      <w:tr w:rsidR="007D1A96" w:rsidRPr="00512AEC" w14:paraId="2F848602" w14:textId="77777777" w:rsidTr="007D1A96">
        <w:trPr>
          <w:trHeight w:val="907"/>
        </w:trPr>
        <w:tc>
          <w:tcPr>
            <w:tcW w:w="2972" w:type="dxa"/>
          </w:tcPr>
          <w:p w14:paraId="5A045A4C" w14:textId="77777777" w:rsidR="007D1A96" w:rsidRPr="00512AEC" w:rsidRDefault="007D1A96" w:rsidP="00544A92">
            <w:pPr>
              <w:jc w:val="both"/>
              <w:rPr>
                <w:rFonts w:ascii="Arial" w:hAnsi="Arial" w:cs="Arial"/>
                <w:bCs/>
              </w:rPr>
            </w:pPr>
          </w:p>
          <w:p w14:paraId="7408F750" w14:textId="77777777" w:rsidR="007D1A96" w:rsidRPr="00512AEC" w:rsidRDefault="007D1A96" w:rsidP="00544A92">
            <w:pPr>
              <w:jc w:val="both"/>
              <w:rPr>
                <w:rFonts w:ascii="Arial" w:hAnsi="Arial" w:cs="Arial"/>
                <w:b/>
              </w:rPr>
            </w:pPr>
            <w:r w:rsidRPr="00512AEC">
              <w:rPr>
                <w:rFonts w:ascii="Arial" w:hAnsi="Arial" w:cs="Arial"/>
                <w:b/>
              </w:rPr>
              <w:t>Castello</w:t>
            </w:r>
          </w:p>
          <w:p w14:paraId="1704B2DF" w14:textId="77777777" w:rsidR="007D1A96" w:rsidRPr="00512AEC" w:rsidRDefault="007D1A96" w:rsidP="00544A92">
            <w:pPr>
              <w:jc w:val="both"/>
              <w:rPr>
                <w:rFonts w:ascii="Arial" w:hAnsi="Arial" w:cs="Arial"/>
                <w:bCs/>
              </w:rPr>
            </w:pPr>
          </w:p>
        </w:tc>
        <w:tc>
          <w:tcPr>
            <w:tcW w:w="6656" w:type="dxa"/>
          </w:tcPr>
          <w:p w14:paraId="2A4EE3C3" w14:textId="77777777" w:rsidR="007D1A96" w:rsidRPr="00512AEC" w:rsidRDefault="00356AF9" w:rsidP="00356AF9">
            <w:pPr>
              <w:rPr>
                <w:rFonts w:ascii="Arial" w:hAnsi="Arial" w:cs="Arial"/>
              </w:rPr>
            </w:pPr>
            <w:r w:rsidRPr="00512AEC">
              <w:rPr>
                <w:rFonts w:ascii="Arial" w:hAnsi="Arial" w:cs="Arial"/>
              </w:rPr>
              <w:t>lunedì, mercoledì, giovedì, venerdì, sabato e domenica dalle 9.00 alle 13.00 (ultimo ingresso 12.00) e dalle 14.00 alle 18.00 (ultimo ingresso 17.00)</w:t>
            </w:r>
          </w:p>
        </w:tc>
      </w:tr>
      <w:tr w:rsidR="007D1A96" w:rsidRPr="00512AEC" w14:paraId="56E47EAC" w14:textId="77777777" w:rsidTr="007D1A96">
        <w:trPr>
          <w:trHeight w:val="907"/>
        </w:trPr>
        <w:tc>
          <w:tcPr>
            <w:tcW w:w="2972" w:type="dxa"/>
          </w:tcPr>
          <w:p w14:paraId="0A15D039" w14:textId="77777777" w:rsidR="007D1A96" w:rsidRPr="00512AEC" w:rsidRDefault="007D1A96" w:rsidP="00544A92">
            <w:pPr>
              <w:jc w:val="both"/>
              <w:rPr>
                <w:rFonts w:ascii="Arial" w:hAnsi="Arial" w:cs="Arial"/>
                <w:bCs/>
              </w:rPr>
            </w:pPr>
          </w:p>
          <w:p w14:paraId="01E1D7DA" w14:textId="77777777" w:rsidR="007D1A96" w:rsidRPr="00512AEC" w:rsidRDefault="00356AF9" w:rsidP="00356AF9">
            <w:pPr>
              <w:rPr>
                <w:rFonts w:ascii="Arial" w:hAnsi="Arial" w:cs="Arial"/>
                <w:b/>
              </w:rPr>
            </w:pPr>
            <w:r w:rsidRPr="00512AEC">
              <w:rPr>
                <w:rFonts w:ascii="Arial" w:hAnsi="Arial" w:cs="Arial"/>
                <w:b/>
              </w:rPr>
              <w:t>Giardini e Parco</w:t>
            </w:r>
          </w:p>
        </w:tc>
        <w:tc>
          <w:tcPr>
            <w:tcW w:w="6656" w:type="dxa"/>
          </w:tcPr>
          <w:p w14:paraId="50228210" w14:textId="77777777" w:rsidR="007D1A96" w:rsidRPr="00512AEC" w:rsidRDefault="00356AF9" w:rsidP="00356AF9">
            <w:pPr>
              <w:rPr>
                <w:rFonts w:ascii="Arial" w:hAnsi="Arial" w:cs="Arial"/>
              </w:rPr>
            </w:pPr>
            <w:r w:rsidRPr="00512AEC">
              <w:rPr>
                <w:rFonts w:ascii="Arial" w:hAnsi="Arial" w:cs="Arial"/>
              </w:rPr>
              <w:t>lunedì, mercoledì, giovedì, venerdì, sabato e domenica dalle 9.00 alle 18.00 (ultimo ingresso 17.00)</w:t>
            </w:r>
          </w:p>
        </w:tc>
      </w:tr>
      <w:tr w:rsidR="007D1A96" w:rsidRPr="00512AEC" w14:paraId="145F01A0" w14:textId="77777777" w:rsidTr="007D1A96">
        <w:trPr>
          <w:trHeight w:val="907"/>
        </w:trPr>
        <w:tc>
          <w:tcPr>
            <w:tcW w:w="2972" w:type="dxa"/>
          </w:tcPr>
          <w:p w14:paraId="16DC7BAE" w14:textId="77777777" w:rsidR="007D1A96" w:rsidRPr="00512AEC" w:rsidRDefault="007D1A96" w:rsidP="00544A92">
            <w:pPr>
              <w:jc w:val="both"/>
              <w:rPr>
                <w:rFonts w:ascii="Arial" w:hAnsi="Arial" w:cs="Arial"/>
                <w:bCs/>
              </w:rPr>
            </w:pPr>
          </w:p>
          <w:p w14:paraId="23818AF8" w14:textId="77777777" w:rsidR="007D1A96" w:rsidRPr="00512AEC" w:rsidRDefault="007D1A96" w:rsidP="00544A92">
            <w:pPr>
              <w:jc w:val="both"/>
              <w:rPr>
                <w:rFonts w:ascii="Arial" w:hAnsi="Arial" w:cs="Arial"/>
                <w:b/>
              </w:rPr>
            </w:pPr>
            <w:r w:rsidRPr="00512AEC">
              <w:rPr>
                <w:rFonts w:ascii="Arial" w:hAnsi="Arial" w:cs="Arial"/>
                <w:b/>
              </w:rPr>
              <w:t>martedì</w:t>
            </w:r>
          </w:p>
        </w:tc>
        <w:tc>
          <w:tcPr>
            <w:tcW w:w="6656" w:type="dxa"/>
          </w:tcPr>
          <w:p w14:paraId="3BBD0DE2" w14:textId="77777777" w:rsidR="007D1A96" w:rsidRPr="00512AEC" w:rsidRDefault="007D1A96" w:rsidP="00544A92">
            <w:pPr>
              <w:jc w:val="both"/>
              <w:rPr>
                <w:rFonts w:ascii="Arial" w:hAnsi="Arial" w:cs="Arial"/>
                <w:bCs/>
              </w:rPr>
            </w:pPr>
          </w:p>
          <w:p w14:paraId="5ECA5D02" w14:textId="77777777" w:rsidR="007D1A96" w:rsidRPr="00512AEC" w:rsidRDefault="007D1A96" w:rsidP="00544A92">
            <w:pPr>
              <w:jc w:val="both"/>
              <w:rPr>
                <w:rFonts w:ascii="Arial" w:hAnsi="Arial" w:cs="Arial"/>
                <w:bCs/>
              </w:rPr>
            </w:pPr>
            <w:r w:rsidRPr="00512AEC">
              <w:rPr>
                <w:rFonts w:ascii="Arial" w:hAnsi="Arial" w:cs="Arial"/>
                <w:bCs/>
              </w:rPr>
              <w:t>chiuso</w:t>
            </w:r>
          </w:p>
        </w:tc>
      </w:tr>
    </w:tbl>
    <w:p w14:paraId="1BCE202F" w14:textId="77777777" w:rsidR="007D1A96" w:rsidRPr="00512AEC" w:rsidRDefault="007D1A96" w:rsidP="007D1A96">
      <w:pPr>
        <w:spacing w:line="240" w:lineRule="auto"/>
        <w:rPr>
          <w:rFonts w:ascii="Arial" w:hAnsi="Arial" w:cs="Arial"/>
          <w:b/>
        </w:rPr>
      </w:pPr>
    </w:p>
    <w:p w14:paraId="744FCA66" w14:textId="77777777" w:rsidR="00512AEC" w:rsidRDefault="00512AEC" w:rsidP="00512AEC">
      <w:pPr>
        <w:spacing w:line="240" w:lineRule="auto"/>
        <w:rPr>
          <w:rFonts w:ascii="Arial" w:hAnsi="Arial" w:cs="Arial"/>
          <w:b/>
          <w:bCs/>
        </w:rPr>
      </w:pPr>
    </w:p>
    <w:p w14:paraId="1A50BF54" w14:textId="6BE6120F" w:rsidR="00512AEC" w:rsidRDefault="00512AEC" w:rsidP="00512AEC">
      <w:pPr>
        <w:spacing w:line="240" w:lineRule="auto"/>
        <w:rPr>
          <w:rFonts w:ascii="Arial" w:hAnsi="Arial" w:cs="Arial"/>
          <w:b/>
          <w:bCs/>
        </w:rPr>
      </w:pPr>
      <w:r w:rsidRPr="004E470A">
        <w:rPr>
          <w:rFonts w:ascii="Arial" w:hAnsi="Arial" w:cs="Arial"/>
          <w:b/>
          <w:bCs/>
        </w:rPr>
        <w:t xml:space="preserve">Tariffe: </w:t>
      </w:r>
    </w:p>
    <w:p w14:paraId="2F3FCC10" w14:textId="3D844C5E" w:rsidR="00512AEC" w:rsidRPr="00512AEC" w:rsidRDefault="00512AEC" w:rsidP="00512AEC">
      <w:pPr>
        <w:pStyle w:val="Paragrafoelenco"/>
        <w:numPr>
          <w:ilvl w:val="0"/>
          <w:numId w:val="2"/>
        </w:numPr>
        <w:spacing w:line="240" w:lineRule="auto"/>
        <w:rPr>
          <w:rFonts w:ascii="Arial" w:hAnsi="Arial" w:cs="Arial"/>
        </w:rPr>
      </w:pPr>
      <w:r w:rsidRPr="00512AEC">
        <w:rPr>
          <w:rFonts w:ascii="Arial" w:hAnsi="Arial" w:cs="Arial"/>
        </w:rPr>
        <w:t>Intero</w:t>
      </w:r>
      <w:r w:rsidR="007D1A96" w:rsidRPr="00512AEC">
        <w:rPr>
          <w:rFonts w:ascii="Arial" w:hAnsi="Arial" w:cs="Arial"/>
        </w:rPr>
        <w:t xml:space="preserve"> </w:t>
      </w:r>
      <w:r w:rsidR="00356AF9" w:rsidRPr="00512AEC">
        <w:rPr>
          <w:rFonts w:ascii="Arial" w:hAnsi="Arial" w:cs="Arial"/>
        </w:rPr>
        <w:t>Castello</w:t>
      </w:r>
      <w:r w:rsidR="007D1A96" w:rsidRPr="00512AEC">
        <w:rPr>
          <w:rFonts w:ascii="Arial" w:hAnsi="Arial" w:cs="Arial"/>
        </w:rPr>
        <w:t xml:space="preserve"> € 8,00 </w:t>
      </w:r>
    </w:p>
    <w:p w14:paraId="4277B3C3" w14:textId="77777777" w:rsidR="00512AEC" w:rsidRPr="00512AEC" w:rsidRDefault="00356AF9" w:rsidP="00512AEC">
      <w:pPr>
        <w:pStyle w:val="Paragrafoelenco"/>
        <w:numPr>
          <w:ilvl w:val="0"/>
          <w:numId w:val="2"/>
        </w:numPr>
        <w:spacing w:line="240" w:lineRule="auto"/>
        <w:rPr>
          <w:rFonts w:ascii="Arial" w:hAnsi="Arial" w:cs="Arial"/>
        </w:rPr>
      </w:pPr>
      <w:r w:rsidRPr="00512AEC">
        <w:rPr>
          <w:rFonts w:ascii="Arial" w:hAnsi="Arial" w:cs="Arial"/>
        </w:rPr>
        <w:t>Giardino € 3,00</w:t>
      </w:r>
    </w:p>
    <w:p w14:paraId="6EA05D55" w14:textId="2DA6E1C5" w:rsidR="00512AEC" w:rsidRPr="00512AEC" w:rsidRDefault="00356AF9" w:rsidP="007D1A96">
      <w:pPr>
        <w:pStyle w:val="Paragrafoelenco"/>
        <w:numPr>
          <w:ilvl w:val="0"/>
          <w:numId w:val="2"/>
        </w:numPr>
        <w:spacing w:line="240" w:lineRule="auto"/>
        <w:rPr>
          <w:rFonts w:ascii="Arial" w:hAnsi="Arial" w:cs="Arial"/>
        </w:rPr>
      </w:pPr>
      <w:proofErr w:type="spellStart"/>
      <w:r w:rsidRPr="00512AEC">
        <w:rPr>
          <w:rFonts w:ascii="Arial" w:hAnsi="Arial" w:cs="Arial"/>
        </w:rPr>
        <w:t>Parco+Giardino</w:t>
      </w:r>
      <w:proofErr w:type="spellEnd"/>
      <w:r w:rsidRPr="00512AEC">
        <w:rPr>
          <w:rFonts w:ascii="Arial" w:hAnsi="Arial" w:cs="Arial"/>
        </w:rPr>
        <w:t xml:space="preserve"> € 5,00</w:t>
      </w:r>
      <w:r w:rsidR="007D1A96" w:rsidRPr="00512AEC">
        <w:rPr>
          <w:rFonts w:ascii="Arial" w:hAnsi="Arial" w:cs="Arial"/>
        </w:rPr>
        <w:t xml:space="preserve"> </w:t>
      </w:r>
    </w:p>
    <w:p w14:paraId="4E520763" w14:textId="77777777" w:rsidR="00512AEC" w:rsidRPr="004E470A" w:rsidRDefault="00512AEC" w:rsidP="00512AEC">
      <w:pPr>
        <w:pStyle w:val="Paragrafoelenco"/>
        <w:numPr>
          <w:ilvl w:val="0"/>
          <w:numId w:val="1"/>
        </w:numPr>
        <w:spacing w:after="0" w:line="240" w:lineRule="auto"/>
        <w:jc w:val="both"/>
        <w:rPr>
          <w:rFonts w:ascii="Arial" w:hAnsi="Arial" w:cs="Arial"/>
        </w:rPr>
      </w:pPr>
      <w:r w:rsidRPr="004E470A">
        <w:rPr>
          <w:rFonts w:ascii="Arial" w:hAnsi="Arial" w:cs="Arial"/>
        </w:rPr>
        <w:t>Ridotto (18-25 anni): € 2,00</w:t>
      </w:r>
    </w:p>
    <w:p w14:paraId="3BF240A6" w14:textId="34149C1F" w:rsidR="00512AEC" w:rsidRPr="000E0124" w:rsidRDefault="00512AEC" w:rsidP="00512AEC">
      <w:pPr>
        <w:pStyle w:val="Paragrafoelenco"/>
        <w:numPr>
          <w:ilvl w:val="0"/>
          <w:numId w:val="1"/>
        </w:numPr>
        <w:spacing w:after="0" w:line="240" w:lineRule="auto"/>
        <w:jc w:val="both"/>
        <w:rPr>
          <w:rFonts w:ascii="Arial" w:hAnsi="Arial" w:cs="Arial"/>
        </w:rPr>
      </w:pPr>
      <w:r w:rsidRPr="004E470A">
        <w:rPr>
          <w:rFonts w:ascii="Arial" w:hAnsi="Arial" w:cs="Arial"/>
        </w:rPr>
        <w:t xml:space="preserve">Gratuito per minori di 18 anni, per persone con disabilità e </w:t>
      </w:r>
      <w:r w:rsidRPr="000E0124">
        <w:rPr>
          <w:rFonts w:ascii="Arial" w:hAnsi="Arial" w:cs="Arial"/>
        </w:rPr>
        <w:t xml:space="preserve">accompagnatori, per docenti delle scuole italiane pubbliche e private paritarie con presentazione della certificazione del proprio stato di docente; studenti delle facoltà di Architettura, Lettere e Filosofia; titolari di Abbonamento Musei, </w:t>
      </w:r>
      <w:proofErr w:type="spellStart"/>
      <w:r w:rsidRPr="000E0124">
        <w:rPr>
          <w:rFonts w:ascii="Arial" w:hAnsi="Arial" w:cs="Arial"/>
        </w:rPr>
        <w:t>Torino+Piemonte</w:t>
      </w:r>
      <w:proofErr w:type="spellEnd"/>
      <w:r w:rsidRPr="000E0124">
        <w:rPr>
          <w:rFonts w:ascii="Arial" w:hAnsi="Arial" w:cs="Arial"/>
        </w:rPr>
        <w:t xml:space="preserve"> Card; Royal Pass; personale </w:t>
      </w:r>
      <w:proofErr w:type="spellStart"/>
      <w:r w:rsidRPr="000E0124">
        <w:rPr>
          <w:rFonts w:ascii="Arial" w:hAnsi="Arial" w:cs="Arial"/>
        </w:rPr>
        <w:t>MiC</w:t>
      </w:r>
      <w:proofErr w:type="spellEnd"/>
      <w:r w:rsidRPr="000E0124">
        <w:rPr>
          <w:rFonts w:ascii="Arial" w:hAnsi="Arial" w:cs="Arial"/>
        </w:rPr>
        <w:t>; membri ICOM; giornalisti muniti di tessera professionale</w:t>
      </w:r>
      <w:r>
        <w:rPr>
          <w:rFonts w:ascii="Arial" w:hAnsi="Arial" w:cs="Arial"/>
        </w:rPr>
        <w:t>.</w:t>
      </w:r>
    </w:p>
    <w:p w14:paraId="6535718C" w14:textId="77777777" w:rsidR="00512AEC" w:rsidRDefault="00512AEC" w:rsidP="007D1A96">
      <w:pPr>
        <w:spacing w:line="240" w:lineRule="auto"/>
        <w:rPr>
          <w:rFonts w:ascii="Arial" w:hAnsi="Arial" w:cs="Arial"/>
        </w:rPr>
      </w:pPr>
    </w:p>
    <w:p w14:paraId="428BB24D" w14:textId="77777777" w:rsidR="007D1A96" w:rsidRPr="00512AEC" w:rsidRDefault="007D1A96" w:rsidP="007D1A96">
      <w:pPr>
        <w:autoSpaceDE w:val="0"/>
        <w:autoSpaceDN w:val="0"/>
        <w:adjustRightInd w:val="0"/>
        <w:spacing w:line="240" w:lineRule="auto"/>
        <w:rPr>
          <w:rFonts w:ascii="Arial" w:hAnsi="Arial" w:cs="Arial"/>
          <w:b/>
          <w:bCs/>
        </w:rPr>
      </w:pPr>
    </w:p>
    <w:p w14:paraId="0443FB02" w14:textId="77777777" w:rsidR="007D1A96" w:rsidRPr="00512AEC" w:rsidRDefault="007D1A96" w:rsidP="007D1A96">
      <w:pPr>
        <w:autoSpaceDE w:val="0"/>
        <w:autoSpaceDN w:val="0"/>
        <w:adjustRightInd w:val="0"/>
        <w:spacing w:line="240" w:lineRule="auto"/>
        <w:rPr>
          <w:rFonts w:ascii="Arial" w:hAnsi="Arial" w:cs="Arial"/>
          <w:b/>
          <w:bCs/>
        </w:rPr>
      </w:pPr>
      <w:r w:rsidRPr="00512AEC">
        <w:rPr>
          <w:rFonts w:ascii="Arial" w:hAnsi="Arial" w:cs="Arial"/>
          <w:b/>
          <w:bCs/>
        </w:rPr>
        <w:t xml:space="preserve">Si consiglia l’acquisto del biglietto in anticipo su </w:t>
      </w:r>
      <w:hyperlink r:id="rId6" w:history="1">
        <w:r w:rsidRPr="00512AEC">
          <w:rPr>
            <w:rStyle w:val="Collegamentoipertestuale"/>
            <w:rFonts w:ascii="Arial" w:hAnsi="Arial" w:cs="Arial"/>
            <w:b/>
            <w:bCs/>
          </w:rPr>
          <w:t>www.museiitaliani.it</w:t>
        </w:r>
      </w:hyperlink>
      <w:r w:rsidRPr="00512AEC">
        <w:rPr>
          <w:rFonts w:ascii="Arial" w:hAnsi="Arial" w:cs="Arial"/>
          <w:b/>
          <w:bCs/>
        </w:rPr>
        <w:t xml:space="preserve"> oppure tramite l’app Musei Italiani.</w:t>
      </w:r>
    </w:p>
    <w:p w14:paraId="2C9C22A2" w14:textId="0F3D945D" w:rsidR="007D1A96" w:rsidRPr="00512AEC" w:rsidRDefault="00EF4404" w:rsidP="00EF4404">
      <w:pPr>
        <w:rPr>
          <w:rFonts w:ascii="Arial" w:hAnsi="Arial" w:cs="Arial"/>
        </w:rPr>
      </w:pPr>
      <w:r w:rsidRPr="00512AEC">
        <w:rPr>
          <w:rFonts w:ascii="Arial" w:hAnsi="Arial" w:cs="Arial"/>
          <w:b/>
          <w:bCs/>
        </w:rPr>
        <w:t>Per informazioni:</w:t>
      </w:r>
      <w:r w:rsidRPr="00512AEC">
        <w:rPr>
          <w:rFonts w:ascii="Arial" w:hAnsi="Arial" w:cs="Arial"/>
        </w:rPr>
        <w:t xml:space="preserve"> e-mail </w:t>
      </w:r>
      <w:hyperlink r:id="rId7" w:history="1">
        <w:r w:rsidRPr="00512AEC">
          <w:rPr>
            <w:rStyle w:val="Collegamentoipertestuale"/>
            <w:rFonts w:ascii="Arial" w:hAnsi="Arial" w:cs="Arial"/>
          </w:rPr>
          <w:t>drm-pie.aglie@cultura.gov.it</w:t>
        </w:r>
      </w:hyperlink>
      <w:r w:rsidRPr="00512AEC">
        <w:rPr>
          <w:rFonts w:ascii="Arial" w:hAnsi="Arial" w:cs="Arial"/>
        </w:rPr>
        <w:t xml:space="preserve">; tel. 0124 330102 – 366 8333372. </w:t>
      </w:r>
    </w:p>
    <w:p w14:paraId="5ECAADD0" w14:textId="76301390" w:rsidR="00EF4404" w:rsidRDefault="00EF4404" w:rsidP="001463D5">
      <w:pPr>
        <w:rPr>
          <w:rFonts w:ascii="Arial" w:hAnsi="Arial" w:cs="Arial"/>
        </w:rPr>
      </w:pPr>
    </w:p>
    <w:p w14:paraId="7FDA11B4" w14:textId="77777777" w:rsidR="00512AEC" w:rsidRPr="00512AEC" w:rsidRDefault="00512AEC" w:rsidP="001463D5">
      <w:pPr>
        <w:rPr>
          <w:rFonts w:ascii="Arial" w:hAnsi="Arial" w:cs="Arial"/>
        </w:rPr>
      </w:pPr>
    </w:p>
    <w:p w14:paraId="2944D275" w14:textId="432D5289" w:rsidR="00EF4404" w:rsidRDefault="00512AEC" w:rsidP="001463D5">
      <w:pPr>
        <w:rPr>
          <w:rFonts w:cstheme="minorHAnsi"/>
        </w:rPr>
      </w:pPr>
      <w:r>
        <w:rPr>
          <w:noProof/>
        </w:rPr>
        <w:drawing>
          <wp:inline distT="0" distB="0" distL="0" distR="0" wp14:anchorId="3CC41D73" wp14:editId="4AAA89C9">
            <wp:extent cx="1135288" cy="1114425"/>
            <wp:effectExtent l="0" t="0" r="8255" b="0"/>
            <wp:docPr id="23555685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5348" cy="1124300"/>
                    </a:xfrm>
                    <a:prstGeom prst="rect">
                      <a:avLst/>
                    </a:prstGeom>
                    <a:noFill/>
                    <a:ln>
                      <a:noFill/>
                    </a:ln>
                  </pic:spPr>
                </pic:pic>
              </a:graphicData>
            </a:graphic>
          </wp:inline>
        </w:drawing>
      </w:r>
    </w:p>
    <w:p w14:paraId="07A12141" w14:textId="77777777" w:rsidR="00512AEC" w:rsidRPr="000376CD" w:rsidRDefault="00512AEC" w:rsidP="00512AEC">
      <w:pPr>
        <w:spacing w:line="240" w:lineRule="auto"/>
        <w:rPr>
          <w:rFonts w:ascii="Arial" w:hAnsi="Arial" w:cs="Arial"/>
        </w:rPr>
      </w:pPr>
    </w:p>
    <w:p w14:paraId="4B857CC6" w14:textId="77777777" w:rsidR="00512AEC" w:rsidRDefault="00512AEC" w:rsidP="00512AEC">
      <w:pPr>
        <w:spacing w:line="240" w:lineRule="auto"/>
        <w:rPr>
          <w:rFonts w:ascii="Arial" w:hAnsi="Arial" w:cs="Arial"/>
          <w:b/>
          <w:bCs/>
        </w:rPr>
      </w:pPr>
    </w:p>
    <w:p w14:paraId="652CC1CA" w14:textId="77777777" w:rsidR="00512AEC" w:rsidRPr="000376CD" w:rsidRDefault="00512AEC" w:rsidP="00512AEC">
      <w:pPr>
        <w:spacing w:line="240" w:lineRule="auto"/>
        <w:rPr>
          <w:rFonts w:ascii="Arial" w:hAnsi="Arial" w:cs="Arial"/>
          <w:b/>
          <w:bCs/>
        </w:rPr>
      </w:pPr>
    </w:p>
    <w:p w14:paraId="48B45405" w14:textId="510F0560" w:rsidR="00745E1B" w:rsidRPr="00101734" w:rsidRDefault="00745E1B" w:rsidP="001463D5">
      <w:pPr>
        <w:rPr>
          <w:sz w:val="20"/>
          <w:szCs w:val="20"/>
        </w:rPr>
      </w:pPr>
    </w:p>
    <w:sectPr w:rsidR="00745E1B" w:rsidRPr="0010173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694392"/>
    <w:multiLevelType w:val="hybridMultilevel"/>
    <w:tmpl w:val="F5B25F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7A63B94"/>
    <w:multiLevelType w:val="hybridMultilevel"/>
    <w:tmpl w:val="C1C439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B3F"/>
    <w:rsid w:val="00023C90"/>
    <w:rsid w:val="00047D4B"/>
    <w:rsid w:val="000546F2"/>
    <w:rsid w:val="000B0EA1"/>
    <w:rsid w:val="000B1064"/>
    <w:rsid w:val="000D530E"/>
    <w:rsid w:val="00101734"/>
    <w:rsid w:val="001463D5"/>
    <w:rsid w:val="00254492"/>
    <w:rsid w:val="002A1166"/>
    <w:rsid w:val="003164BA"/>
    <w:rsid w:val="00331F27"/>
    <w:rsid w:val="00356AF9"/>
    <w:rsid w:val="003A5F41"/>
    <w:rsid w:val="004241CA"/>
    <w:rsid w:val="00424C33"/>
    <w:rsid w:val="00512AEC"/>
    <w:rsid w:val="00523904"/>
    <w:rsid w:val="00536BF8"/>
    <w:rsid w:val="0063739E"/>
    <w:rsid w:val="0064784C"/>
    <w:rsid w:val="006549D9"/>
    <w:rsid w:val="00681DE5"/>
    <w:rsid w:val="006938B9"/>
    <w:rsid w:val="006E0531"/>
    <w:rsid w:val="00716315"/>
    <w:rsid w:val="00745E1B"/>
    <w:rsid w:val="007C5A94"/>
    <w:rsid w:val="007D1A96"/>
    <w:rsid w:val="007F1481"/>
    <w:rsid w:val="008876FF"/>
    <w:rsid w:val="008D77FE"/>
    <w:rsid w:val="00926790"/>
    <w:rsid w:val="00950E02"/>
    <w:rsid w:val="00953E89"/>
    <w:rsid w:val="00A57288"/>
    <w:rsid w:val="00AB2C90"/>
    <w:rsid w:val="00B1367B"/>
    <w:rsid w:val="00B97B3F"/>
    <w:rsid w:val="00C365B1"/>
    <w:rsid w:val="00C6287A"/>
    <w:rsid w:val="00C667FF"/>
    <w:rsid w:val="00C95624"/>
    <w:rsid w:val="00CF7CA0"/>
    <w:rsid w:val="00D577BD"/>
    <w:rsid w:val="00DC1E36"/>
    <w:rsid w:val="00DF7FF8"/>
    <w:rsid w:val="00E452B4"/>
    <w:rsid w:val="00EA2FEB"/>
    <w:rsid w:val="00EE1B43"/>
    <w:rsid w:val="00EF44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3112D"/>
  <w15:chartTrackingRefBased/>
  <w15:docId w15:val="{8E015402-0FB4-477B-A98B-96FEA8BED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1463D5"/>
    <w:rPr>
      <w:color w:val="0563C1" w:themeColor="hyperlink"/>
      <w:u w:val="single"/>
    </w:rPr>
  </w:style>
  <w:style w:type="character" w:styleId="Menzionenonrisolta">
    <w:name w:val="Unresolved Mention"/>
    <w:basedOn w:val="Carpredefinitoparagrafo"/>
    <w:uiPriority w:val="99"/>
    <w:semiHidden/>
    <w:unhideWhenUsed/>
    <w:rsid w:val="001463D5"/>
    <w:rPr>
      <w:color w:val="605E5C"/>
      <w:shd w:val="clear" w:color="auto" w:fill="E1DFDD"/>
    </w:rPr>
  </w:style>
  <w:style w:type="table" w:styleId="Grigliatabella">
    <w:name w:val="Table Grid"/>
    <w:basedOn w:val="Tabellanormale"/>
    <w:uiPriority w:val="39"/>
    <w:rsid w:val="007D1A96"/>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512AEC"/>
    <w:pPr>
      <w:spacing w:after="160"/>
      <w:ind w:left="720"/>
      <w:contextualSpacing/>
      <w:jc w:val="left"/>
    </w:pPr>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9760880">
      <w:bodyDiv w:val="1"/>
      <w:marLeft w:val="0"/>
      <w:marRight w:val="0"/>
      <w:marTop w:val="0"/>
      <w:marBottom w:val="0"/>
      <w:divBdr>
        <w:top w:val="none" w:sz="0" w:space="0" w:color="auto"/>
        <w:left w:val="none" w:sz="0" w:space="0" w:color="auto"/>
        <w:bottom w:val="none" w:sz="0" w:space="0" w:color="auto"/>
        <w:right w:val="none" w:sz="0" w:space="0" w:color="auto"/>
      </w:divBdr>
    </w:div>
    <w:div w:id="104425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mailto:drm-pie.aglie@cultura.gov.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useiitaliani.it"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2</Pages>
  <Words>741</Words>
  <Characters>4230</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D'amuri</dc:creator>
  <cp:keywords/>
  <dc:description/>
  <cp:lastModifiedBy>Maria D'amuri</cp:lastModifiedBy>
  <cp:revision>37</cp:revision>
  <cp:lastPrinted>2025-03-17T11:20:00Z</cp:lastPrinted>
  <dcterms:created xsi:type="dcterms:W3CDTF">2024-11-18T13:49:00Z</dcterms:created>
  <dcterms:modified xsi:type="dcterms:W3CDTF">2025-03-17T11:29:00Z</dcterms:modified>
</cp:coreProperties>
</file>